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EB835" w14:textId="6102EE41" w:rsidR="00531A30" w:rsidRDefault="00531A30" w:rsidP="00531A30">
      <w:pPr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564D9288" wp14:editId="78FB5DF8">
            <wp:extent cx="6082665" cy="9702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9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ALLEGATO </w:t>
      </w:r>
      <w:r>
        <w:rPr>
          <w:rFonts w:ascii="Tahoma" w:eastAsia="Times New Roman" w:hAnsi="Tahoma" w:cs="Tahoma"/>
          <w:sz w:val="20"/>
          <w:szCs w:val="20"/>
          <w:lang w:eastAsia="ar-SA"/>
        </w:rPr>
        <w:t>3</w:t>
      </w:r>
      <w:r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751109CB" w14:textId="77777777" w:rsidR="00415FCA" w:rsidRPr="001A496C" w:rsidRDefault="00415FCA" w:rsidP="00415F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B1AC14" w14:textId="77777777" w:rsidR="00415FCA" w:rsidRPr="001A496C" w:rsidRDefault="00415FCA" w:rsidP="00415FCA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20235482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66DBF85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B58FEF3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0397B81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843EBCB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415FCA" w:rsidRPr="001A496C" w14:paraId="6C1C163C" w14:textId="77777777" w:rsidTr="0002431B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B97BC1" w14:textId="77777777" w:rsidR="00415FCA" w:rsidRPr="001A496C" w:rsidRDefault="00415FCA" w:rsidP="0002431B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CD46A5" w14:textId="425D3C59" w:rsidR="00415FCA" w:rsidRPr="001A496C" w:rsidRDefault="00797B19" w:rsidP="0002431B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27426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PROCEDURA APERTA PER L’AFFIDAMENTO DEI LAVORI DI CUI AL PROGETTO “MESSA IN SICUREZZA DI PEDONI E CICLISTI LUNGO LE STRADE COMUNALI MOLINAZZO E CORTINA ALL’INTERNO DELLE FRAZIONI DI LUSURASCO E CORTINA, COMPRESA LA MANUTENZIONE STRAORDINARIA DELLA PAVIMENTAZIONE STRADALE.” CUP E97H21011170004. CIG 95992786CC</w:t>
            </w:r>
            <w:r w:rsidR="00415FC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0C8DEF7D" w14:textId="77777777" w:rsidR="00415FCA" w:rsidRPr="001A496C" w:rsidRDefault="00415FCA" w:rsidP="00415FCA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3C295345" w14:textId="77777777" w:rsidR="00415FCA" w:rsidRPr="001A496C" w:rsidRDefault="00415FCA" w:rsidP="00415FC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86C5523" w14:textId="0D9173DD" w:rsidR="00415FCA" w:rsidRPr="001A496C" w:rsidRDefault="00415FCA" w:rsidP="00415FCA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="00797B19">
        <w:rPr>
          <w:rFonts w:ascii="Tahoma" w:eastAsia="Times New Roman" w:hAnsi="Tahoma" w:cs="Tahoma"/>
          <w:b/>
          <w:sz w:val="20"/>
          <w:szCs w:val="20"/>
          <w:lang w:eastAsia="ar-SA"/>
        </w:rPr>
        <w:t>280.849,68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F0AD5BE" w14:textId="575D46A7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797B19">
        <w:rPr>
          <w:rFonts w:ascii="Tahoma" w:eastAsia="Times New Roman" w:hAnsi="Tahoma" w:cs="Tahoma"/>
          <w:b/>
          <w:sz w:val="20"/>
          <w:szCs w:val="20"/>
          <w:lang w:eastAsia="ar-SA"/>
        </w:rPr>
        <w:t>270.849,68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2DB68C14" w14:textId="5F96B61B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797B19">
        <w:rPr>
          <w:rFonts w:ascii="Tahoma" w:eastAsia="Times New Roman" w:hAnsi="Tahoma" w:cs="Tahoma"/>
          <w:b/>
          <w:sz w:val="20"/>
          <w:szCs w:val="20"/>
          <w:lang w:eastAsia="ar-SA"/>
        </w:rPr>
        <w:t>10.000</w:t>
      </w: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ar-SA"/>
        </w:rPr>
        <w:t>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4F289BA1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63E74A73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3B200B4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75C583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0CAFFD49" w14:textId="77777777" w:rsidR="00415FCA" w:rsidRPr="001A496C" w:rsidRDefault="00415FCA" w:rsidP="00415FCA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415FCA" w:rsidRPr="001A496C" w14:paraId="67B4CDE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569496C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D6A735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17D8B3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F753F24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0004393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3D13FDF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4303112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107BF5DD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1E4B98CB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5316B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408338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9AEB15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DD63FE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F5D7C73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A5D0DA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E93C79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65D07C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A005D5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B09E311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558E4D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E4EA6A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4BCC517A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0EE141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A4D956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932AF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895EDD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AD28A7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A1752B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6D599AE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85E94D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815FBC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142A8E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5569E8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70D720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9DB22D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B758BF1" w14:textId="77777777" w:rsidR="00415FCA" w:rsidRPr="001A496C" w:rsidRDefault="00415FCA" w:rsidP="00415FCA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7866D53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B1CDBA6" w14:textId="77777777" w:rsidR="00415FCA" w:rsidRPr="001A496C" w:rsidRDefault="00415FCA" w:rsidP="00415FCA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7D23489E" w14:textId="77777777" w:rsidR="00415FCA" w:rsidRPr="001A496C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4DA5C305" w14:textId="77777777" w:rsidR="00415FCA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6B3766C3" w14:textId="77777777" w:rsidR="00415FCA" w:rsidRPr="00CD4F59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76E3FC6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6B916F5C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456A13DC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1188A715" w14:textId="77777777" w:rsidR="00415FCA" w:rsidRPr="00284FE8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427E8108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A28F6C9" w14:textId="77777777" w:rsidR="00415FCA" w:rsidRDefault="00415FCA" w:rsidP="00415FCA"/>
    <w:p w14:paraId="4C653438" w14:textId="77777777" w:rsidR="00F64BE4" w:rsidRDefault="00F64BE4"/>
    <w:sectPr w:rsidR="00F64BE4" w:rsidSect="00921B4B">
      <w:footerReference w:type="default" r:id="rId8"/>
      <w:pgSz w:w="11906" w:h="16838"/>
      <w:pgMar w:top="568" w:right="1134" w:bottom="709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101E" w14:textId="77777777" w:rsidR="00921A78" w:rsidRDefault="00921A78">
      <w:pPr>
        <w:spacing w:after="0" w:line="240" w:lineRule="auto"/>
      </w:pPr>
      <w:r>
        <w:separator/>
      </w:r>
    </w:p>
  </w:endnote>
  <w:endnote w:type="continuationSeparator" w:id="0">
    <w:p w14:paraId="3632ED83" w14:textId="77777777" w:rsidR="00921A78" w:rsidRDefault="0092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3F8E" w14:textId="77777777" w:rsidR="00D66183" w:rsidRDefault="00797B1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ACDB" w14:textId="77777777" w:rsidR="00921A78" w:rsidRDefault="00921A78">
      <w:pPr>
        <w:spacing w:after="0" w:line="240" w:lineRule="auto"/>
      </w:pPr>
      <w:r>
        <w:separator/>
      </w:r>
    </w:p>
  </w:footnote>
  <w:footnote w:type="continuationSeparator" w:id="0">
    <w:p w14:paraId="72BDD7B7" w14:textId="77777777" w:rsidR="00921A78" w:rsidRDefault="0092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CA"/>
    <w:rsid w:val="00415FCA"/>
    <w:rsid w:val="00531A30"/>
    <w:rsid w:val="00797B19"/>
    <w:rsid w:val="00921A78"/>
    <w:rsid w:val="00EC2682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E0C"/>
  <w15:chartTrackingRefBased/>
  <w15:docId w15:val="{DBFCE627-52BB-47EA-AA1C-544D9C7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5F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15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F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5</cp:revision>
  <dcterms:created xsi:type="dcterms:W3CDTF">2022-04-14T13:01:00Z</dcterms:created>
  <dcterms:modified xsi:type="dcterms:W3CDTF">2023-01-12T15:21:00Z</dcterms:modified>
</cp:coreProperties>
</file>